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6EB4546" w14:textId="72149799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6A7F97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24B92" w:rsidRPr="00324B92">
              <w:rPr>
                <w:rFonts w:ascii="Tahoma" w:hAnsi="Tahoma" w:cs="Tahoma"/>
              </w:rPr>
              <w:t xml:space="preserve">Karina Monserrat </w:t>
            </w:r>
            <w:r w:rsidR="00324B92" w:rsidRPr="00324B92">
              <w:rPr>
                <w:rFonts w:ascii="Tahoma" w:hAnsi="Tahoma" w:cs="Tahoma"/>
              </w:rPr>
              <w:t>Jiménez</w:t>
            </w:r>
            <w:r w:rsidR="00324B92" w:rsidRPr="00324B92">
              <w:rPr>
                <w:rFonts w:ascii="Tahoma" w:hAnsi="Tahoma" w:cs="Tahoma"/>
              </w:rPr>
              <w:t xml:space="preserve"> Camacho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2A96DDD" w14:textId="33EBA02B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324B92">
              <w:rPr>
                <w:rFonts w:ascii="Tahoma" w:eastAsia="Calibri" w:hAnsi="Tahoma" w:cs="Tahoma"/>
                <w:szCs w:val="24"/>
              </w:rPr>
              <w:t>Estudios realizados:</w:t>
            </w:r>
            <w:r w:rsidRPr="00324B92">
              <w:rPr>
                <w:rFonts w:ascii="Tahoma" w:eastAsia="Calibri" w:hAnsi="Tahoma" w:cs="Tahoma"/>
                <w:szCs w:val="24"/>
              </w:rPr>
              <w:t xml:space="preserve"> Ingeniería</w:t>
            </w:r>
            <w:r w:rsidRPr="00324B92">
              <w:rPr>
                <w:rFonts w:ascii="Tahoma" w:eastAsia="Calibri" w:hAnsi="Tahoma" w:cs="Tahoma"/>
                <w:szCs w:val="24"/>
              </w:rPr>
              <w:t xml:space="preserve"> en sistemas computacionales </w:t>
            </w:r>
          </w:p>
          <w:p w14:paraId="78E8832F" w14:textId="3DBD3A4D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324B92">
              <w:rPr>
                <w:rFonts w:ascii="Tahoma" w:eastAsia="Calibri" w:hAnsi="Tahoma" w:cs="Tahoma"/>
                <w:szCs w:val="24"/>
              </w:rPr>
              <w:t>Periodo:</w:t>
            </w:r>
            <w:r w:rsidRPr="00324B92">
              <w:rPr>
                <w:rFonts w:ascii="Tahoma" w:eastAsia="Calibri" w:hAnsi="Tahoma" w:cs="Tahoma"/>
                <w:szCs w:val="24"/>
              </w:rPr>
              <w:t xml:space="preserve"> </w:t>
            </w:r>
            <w:r w:rsidRPr="00324B92">
              <w:rPr>
                <w:rFonts w:ascii="Tahoma" w:eastAsia="Calibri" w:hAnsi="Tahoma" w:cs="Tahoma"/>
                <w:szCs w:val="24"/>
              </w:rPr>
              <w:t xml:space="preserve">actualmente </w:t>
            </w:r>
          </w:p>
          <w:p w14:paraId="0AFDA25B" w14:textId="630251F9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324B92">
              <w:rPr>
                <w:rFonts w:ascii="Tahoma" w:eastAsia="Calibri" w:hAnsi="Tahoma" w:cs="Tahoma"/>
                <w:szCs w:val="24"/>
              </w:rPr>
              <w:t>Institución educativa:</w:t>
            </w:r>
            <w:r w:rsidRPr="00324B92">
              <w:rPr>
                <w:rFonts w:ascii="Tahoma" w:eastAsia="Calibri" w:hAnsi="Tahoma" w:cs="Tahoma"/>
                <w:szCs w:val="24"/>
              </w:rPr>
              <w:t xml:space="preserve"> </w:t>
            </w:r>
            <w:r w:rsidRPr="00324B92">
              <w:rPr>
                <w:rFonts w:ascii="Tahoma" w:eastAsia="Calibri" w:hAnsi="Tahoma" w:cs="Tahoma"/>
                <w:szCs w:val="24"/>
              </w:rPr>
              <w:t xml:space="preserve">Instituto </w:t>
            </w:r>
            <w:r w:rsidRPr="00324B92">
              <w:rPr>
                <w:rFonts w:ascii="Tahoma" w:eastAsia="Calibri" w:hAnsi="Tahoma" w:cs="Tahoma"/>
                <w:szCs w:val="24"/>
              </w:rPr>
              <w:t>Tecnológico</w:t>
            </w:r>
            <w:r w:rsidRPr="00324B92">
              <w:rPr>
                <w:rFonts w:ascii="Tahoma" w:eastAsia="Calibri" w:hAnsi="Tahoma" w:cs="Tahoma"/>
                <w:szCs w:val="24"/>
              </w:rPr>
              <w:t xml:space="preserve"> de Saltillo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974614C" w14:textId="0D4F1FF4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324B92">
              <w:rPr>
                <w:rFonts w:ascii="Tahoma" w:eastAsia="Calibri" w:hAnsi="Tahoma" w:cs="Tahoma"/>
              </w:rPr>
              <w:t>Empresa</w:t>
            </w:r>
            <w:r w:rsidRPr="00324B92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324B92">
              <w:rPr>
                <w:rFonts w:ascii="Tahoma" w:eastAsia="Calibri" w:hAnsi="Tahoma" w:cs="Tahoma"/>
                <w:szCs w:val="24"/>
              </w:rPr>
              <w:t>IEC</w:t>
            </w:r>
          </w:p>
          <w:p w14:paraId="30C5859D" w14:textId="77777777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324B92">
              <w:rPr>
                <w:rFonts w:ascii="Tahoma" w:eastAsia="Calibri" w:hAnsi="Tahoma" w:cs="Tahoma"/>
              </w:rPr>
              <w:t>Periodo</w:t>
            </w:r>
            <w:r w:rsidRPr="00324B92">
              <w:rPr>
                <w:rFonts w:ascii="Tahoma" w:eastAsia="Calibri" w:hAnsi="Tahoma" w:cs="Tahoma"/>
                <w:szCs w:val="24"/>
              </w:rPr>
              <w:t>:2024</w:t>
            </w:r>
          </w:p>
          <w:p w14:paraId="24A3AC2E" w14:textId="2F899308" w:rsidR="00324B92" w:rsidRPr="00324B92" w:rsidRDefault="00324B92" w:rsidP="00324B92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324B92">
              <w:rPr>
                <w:rFonts w:ascii="Tahoma" w:eastAsia="Calibri" w:hAnsi="Tahoma" w:cs="Tahoma"/>
              </w:rPr>
              <w:t>Cargo</w:t>
            </w:r>
            <w:r w:rsidRPr="00324B92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324B92">
              <w:rPr>
                <w:rFonts w:ascii="Tahoma" w:eastAsia="Calibri" w:hAnsi="Tahoma" w:cs="Tahoma"/>
                <w:szCs w:val="24"/>
              </w:rPr>
              <w:t>CAP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2A4BF" w14:textId="77777777" w:rsidR="0001014B" w:rsidRDefault="0001014B" w:rsidP="00527FC7">
      <w:pPr>
        <w:spacing w:after="0" w:line="240" w:lineRule="auto"/>
      </w:pPr>
      <w:r>
        <w:separator/>
      </w:r>
    </w:p>
  </w:endnote>
  <w:endnote w:type="continuationSeparator" w:id="0">
    <w:p w14:paraId="29E35CDA" w14:textId="77777777" w:rsidR="0001014B" w:rsidRDefault="0001014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4FB6" w14:textId="77777777" w:rsidR="0001014B" w:rsidRDefault="0001014B" w:rsidP="00527FC7">
      <w:pPr>
        <w:spacing w:after="0" w:line="240" w:lineRule="auto"/>
      </w:pPr>
      <w:r>
        <w:separator/>
      </w:r>
    </w:p>
  </w:footnote>
  <w:footnote w:type="continuationSeparator" w:id="0">
    <w:p w14:paraId="46AA0CC1" w14:textId="77777777" w:rsidR="0001014B" w:rsidRDefault="0001014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014B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2025-06-02T15:55:00Z</dcterms:created>
  <dcterms:modified xsi:type="dcterms:W3CDTF">2025-06-02T15:55:00Z</dcterms:modified>
</cp:coreProperties>
</file>